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925" w:rsidRPr="0002317A" w:rsidRDefault="009F5925" w:rsidP="009F59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02317A">
        <w:rPr>
          <w:rFonts w:ascii="Times New Roman" w:hAnsi="Times New Roman" w:cs="Times New Roman"/>
          <w:b/>
          <w:bCs/>
          <w:sz w:val="28"/>
          <w:szCs w:val="28"/>
        </w:rPr>
        <w:t>ПАО «Самараэнерго» информирует</w:t>
      </w:r>
    </w:p>
    <w:p w:rsidR="009F5925" w:rsidRPr="0002317A" w:rsidRDefault="009F5925" w:rsidP="009F5925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317A">
        <w:rPr>
          <w:rFonts w:ascii="Times New Roman" w:hAnsi="Times New Roman" w:cs="Times New Roman"/>
          <w:sz w:val="28"/>
          <w:szCs w:val="28"/>
        </w:rPr>
        <w:t xml:space="preserve">В связи со значительным увеличением числа пользователей электронных сервисов ПАО «Самараэнерго» и массовым внедрением приборов учета, автоматически передающих данные о потреблении электрической энергии, </w:t>
      </w:r>
      <w:r w:rsidRPr="0002317A">
        <w:rPr>
          <w:rFonts w:ascii="Times New Roman" w:hAnsi="Times New Roman" w:cs="Times New Roman"/>
          <w:b/>
          <w:bCs/>
          <w:sz w:val="28"/>
          <w:szCs w:val="28"/>
        </w:rPr>
        <w:t>с 1 августа 2025 года прием показаний приборов учета электрической энергии через ящики сбора показаний будет прекращён.</w:t>
      </w:r>
    </w:p>
    <w:p w:rsidR="009F5925" w:rsidRPr="0002317A" w:rsidRDefault="009F5925" w:rsidP="009F59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317A">
        <w:rPr>
          <w:rFonts w:ascii="Times New Roman" w:hAnsi="Times New Roman" w:cs="Times New Roman"/>
          <w:sz w:val="28"/>
          <w:szCs w:val="28"/>
        </w:rPr>
        <w:t xml:space="preserve">Для передачи данных о потреблении электрической энергии можно использовать дистанционные способы: </w:t>
      </w:r>
    </w:p>
    <w:p w:rsidR="009F5925" w:rsidRPr="0002317A" w:rsidRDefault="009F5925" w:rsidP="009F5925">
      <w:pPr>
        <w:jc w:val="both"/>
        <w:rPr>
          <w:rFonts w:ascii="Times New Roman" w:hAnsi="Times New Roman" w:cs="Times New Roman"/>
          <w:sz w:val="28"/>
          <w:szCs w:val="28"/>
        </w:rPr>
      </w:pPr>
      <w:r w:rsidRPr="0002317A">
        <w:rPr>
          <w:rFonts w:ascii="Times New Roman" w:hAnsi="Times New Roman" w:cs="Times New Roman"/>
          <w:sz w:val="28"/>
          <w:szCs w:val="28"/>
        </w:rPr>
        <w:t xml:space="preserve">- Сервис передачи показаний на сайте </w:t>
      </w:r>
      <w:proofErr w:type="spellStart"/>
      <w:r w:rsidRPr="0002317A">
        <w:rPr>
          <w:rFonts w:ascii="Times New Roman" w:hAnsi="Times New Roman" w:cs="Times New Roman"/>
          <w:sz w:val="28"/>
          <w:szCs w:val="28"/>
          <w:lang w:val="en-US"/>
        </w:rPr>
        <w:t>samaraenergo</w:t>
      </w:r>
      <w:proofErr w:type="spellEnd"/>
      <w:r w:rsidRPr="0002317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2317A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02317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F5925" w:rsidRPr="0002317A" w:rsidRDefault="009F5925" w:rsidP="009F5925">
      <w:pPr>
        <w:jc w:val="both"/>
        <w:rPr>
          <w:rFonts w:ascii="Times New Roman" w:hAnsi="Times New Roman" w:cs="Times New Roman"/>
          <w:sz w:val="28"/>
          <w:szCs w:val="28"/>
        </w:rPr>
      </w:pPr>
      <w:r w:rsidRPr="0002317A">
        <w:rPr>
          <w:rFonts w:ascii="Times New Roman" w:hAnsi="Times New Roman" w:cs="Times New Roman"/>
          <w:sz w:val="28"/>
          <w:szCs w:val="28"/>
        </w:rPr>
        <w:t>- Личный кабинет и мобильное приложение ПАО «Самараэнерго»;</w:t>
      </w:r>
    </w:p>
    <w:p w:rsidR="009F5925" w:rsidRPr="0002317A" w:rsidRDefault="009F5925" w:rsidP="009F5925">
      <w:pPr>
        <w:jc w:val="both"/>
        <w:rPr>
          <w:rFonts w:ascii="Times New Roman" w:hAnsi="Times New Roman" w:cs="Times New Roman"/>
          <w:sz w:val="28"/>
          <w:szCs w:val="28"/>
        </w:rPr>
      </w:pPr>
      <w:r w:rsidRPr="0002317A">
        <w:rPr>
          <w:rFonts w:ascii="Times New Roman" w:hAnsi="Times New Roman" w:cs="Times New Roman"/>
          <w:sz w:val="28"/>
          <w:szCs w:val="28"/>
        </w:rPr>
        <w:t>- Личный кабинет на сайте ГИС ЖКХ и мобильное приложение «</w:t>
      </w:r>
      <w:proofErr w:type="spellStart"/>
      <w:r w:rsidRPr="0002317A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02317A">
        <w:rPr>
          <w:rFonts w:ascii="Times New Roman" w:hAnsi="Times New Roman" w:cs="Times New Roman"/>
          <w:sz w:val="28"/>
          <w:szCs w:val="28"/>
        </w:rPr>
        <w:t>. Дом»;</w:t>
      </w:r>
    </w:p>
    <w:p w:rsidR="009F5925" w:rsidRPr="0002317A" w:rsidRDefault="009F5925" w:rsidP="009F5925">
      <w:pPr>
        <w:jc w:val="both"/>
        <w:rPr>
          <w:rFonts w:ascii="Times New Roman" w:hAnsi="Times New Roman" w:cs="Times New Roman"/>
          <w:sz w:val="28"/>
          <w:szCs w:val="28"/>
        </w:rPr>
      </w:pPr>
      <w:r w:rsidRPr="0002317A">
        <w:rPr>
          <w:rFonts w:ascii="Times New Roman" w:hAnsi="Times New Roman" w:cs="Times New Roman"/>
          <w:sz w:val="28"/>
          <w:szCs w:val="28"/>
        </w:rPr>
        <w:t xml:space="preserve">- чат-бот в социальных сетях </w:t>
      </w:r>
      <w:proofErr w:type="spellStart"/>
      <w:r w:rsidRPr="0002317A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02317A">
        <w:rPr>
          <w:rFonts w:ascii="Times New Roman" w:hAnsi="Times New Roman" w:cs="Times New Roman"/>
          <w:sz w:val="28"/>
          <w:szCs w:val="28"/>
        </w:rPr>
        <w:t xml:space="preserve"> и </w:t>
      </w:r>
      <w:r w:rsidRPr="0002317A"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Pr="0002317A">
        <w:rPr>
          <w:rFonts w:ascii="Times New Roman" w:hAnsi="Times New Roman" w:cs="Times New Roman"/>
          <w:sz w:val="28"/>
          <w:szCs w:val="28"/>
        </w:rPr>
        <w:t>;</w:t>
      </w:r>
    </w:p>
    <w:p w:rsidR="009F5925" w:rsidRPr="0002317A" w:rsidRDefault="009F5925" w:rsidP="009F5925">
      <w:pPr>
        <w:jc w:val="both"/>
        <w:rPr>
          <w:rFonts w:ascii="Times New Roman" w:hAnsi="Times New Roman" w:cs="Times New Roman"/>
          <w:sz w:val="28"/>
          <w:szCs w:val="28"/>
        </w:rPr>
      </w:pPr>
      <w:r w:rsidRPr="0002317A">
        <w:rPr>
          <w:rFonts w:ascii="Times New Roman" w:hAnsi="Times New Roman" w:cs="Times New Roman"/>
          <w:sz w:val="28"/>
          <w:szCs w:val="28"/>
        </w:rPr>
        <w:t xml:space="preserve">- сервис </w:t>
      </w:r>
      <w:r w:rsidRPr="0002317A">
        <w:rPr>
          <w:rFonts w:ascii="Times New Roman" w:hAnsi="Times New Roman" w:cs="Times New Roman"/>
          <w:sz w:val="28"/>
          <w:szCs w:val="28"/>
          <w:lang w:val="en-US"/>
        </w:rPr>
        <w:t>SMS</w:t>
      </w:r>
      <w:r w:rsidRPr="0002317A">
        <w:rPr>
          <w:rFonts w:ascii="Times New Roman" w:hAnsi="Times New Roman" w:cs="Times New Roman"/>
          <w:sz w:val="28"/>
          <w:szCs w:val="28"/>
        </w:rPr>
        <w:t xml:space="preserve">-сообщения на номер 1163 (при этом текст должен быть следующий: 001#номер лицевого счета #показания прибора учета); </w:t>
      </w:r>
    </w:p>
    <w:p w:rsidR="009F5925" w:rsidRPr="0002317A" w:rsidRDefault="009F5925" w:rsidP="009F5925">
      <w:pPr>
        <w:jc w:val="both"/>
        <w:rPr>
          <w:rFonts w:ascii="Times New Roman" w:hAnsi="Times New Roman" w:cs="Times New Roman"/>
          <w:sz w:val="28"/>
          <w:szCs w:val="28"/>
        </w:rPr>
      </w:pPr>
      <w:r w:rsidRPr="0002317A">
        <w:rPr>
          <w:rFonts w:ascii="Times New Roman" w:hAnsi="Times New Roman" w:cs="Times New Roman"/>
          <w:sz w:val="28"/>
          <w:szCs w:val="28"/>
        </w:rPr>
        <w:t>- голосовой сервис контакт-центра по телефону: 8 800 1000 76</w:t>
      </w:r>
      <w:r w:rsidR="0002317A" w:rsidRPr="0002317A">
        <w:rPr>
          <w:rFonts w:ascii="Times New Roman" w:hAnsi="Times New Roman" w:cs="Times New Roman"/>
          <w:sz w:val="28"/>
          <w:szCs w:val="28"/>
        </w:rPr>
        <w:t>3</w:t>
      </w:r>
    </w:p>
    <w:p w:rsidR="009F5925" w:rsidRPr="0002317A" w:rsidRDefault="009F5925" w:rsidP="009F5925">
      <w:pPr>
        <w:jc w:val="both"/>
        <w:rPr>
          <w:rFonts w:ascii="Times New Roman" w:hAnsi="Times New Roman" w:cs="Times New Roman"/>
          <w:color w:val="1F497D"/>
          <w:sz w:val="22"/>
          <w:szCs w:val="22"/>
        </w:rPr>
      </w:pPr>
      <w:r w:rsidRPr="0002317A">
        <w:rPr>
          <w:rFonts w:ascii="Times New Roman" w:hAnsi="Times New Roman" w:cs="Times New Roman"/>
          <w:sz w:val="28"/>
          <w:szCs w:val="28"/>
        </w:rPr>
        <w:t>- сервис оплаты через мобильные приложения банков;</w:t>
      </w:r>
    </w:p>
    <w:p w:rsidR="00ED22CD" w:rsidRPr="0002317A" w:rsidRDefault="009F5925" w:rsidP="009F5925">
      <w:pPr>
        <w:jc w:val="both"/>
        <w:rPr>
          <w:rFonts w:ascii="Times New Roman" w:hAnsi="Times New Roman" w:cs="Times New Roman"/>
          <w:sz w:val="28"/>
          <w:szCs w:val="28"/>
        </w:rPr>
      </w:pPr>
      <w:r w:rsidRPr="0002317A">
        <w:rPr>
          <w:rFonts w:ascii="Times New Roman" w:hAnsi="Times New Roman" w:cs="Times New Roman"/>
          <w:sz w:val="28"/>
          <w:szCs w:val="28"/>
        </w:rPr>
        <w:t>- электронную почту обслуживающего отделения.</w:t>
      </w:r>
      <w:bookmarkEnd w:id="0"/>
    </w:p>
    <w:sectPr w:rsidR="00ED22CD" w:rsidRPr="00023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918"/>
    <w:rsid w:val="0002317A"/>
    <w:rsid w:val="003D2918"/>
    <w:rsid w:val="009F5925"/>
    <w:rsid w:val="00ED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E6AC2E"/>
  <w15:chartTrackingRefBased/>
  <w15:docId w15:val="{6A961386-3F0E-4E91-B979-F9213ED0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925"/>
    <w:pPr>
      <w:spacing w:line="276" w:lineRule="auto"/>
    </w:pPr>
    <w:rPr>
      <w:rFonts w:ascii="Calibri" w:hAnsi="Calibri" w:cs="Calibri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2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Цветкова Татьяна Валентиновна</dc:creator>
  <cp:keywords/>
  <dc:description/>
  <cp:lastModifiedBy>Яруллина Ольга Михайловна</cp:lastModifiedBy>
  <cp:revision>4</cp:revision>
  <dcterms:created xsi:type="dcterms:W3CDTF">2025-05-30T07:53:00Z</dcterms:created>
  <dcterms:modified xsi:type="dcterms:W3CDTF">2025-06-17T05:30:00Z</dcterms:modified>
</cp:coreProperties>
</file>